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03B" w:rsidRDefault="00A0179F">
      <w:pP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</w:pPr>
      <w:r>
        <w:rPr>
          <w:rStyle w:val="Strong"/>
          <w:rFonts w:ascii="Verdana" w:hAnsi="Verdana"/>
          <w:color w:val="000000"/>
          <w:bdr w:val="none" w:sz="0" w:space="0" w:color="auto" w:frame="1"/>
        </w:rPr>
        <w:t xml:space="preserve">cs204 </w:t>
      </w:r>
      <w:proofErr w:type="spellStart"/>
      <w:r>
        <w:rPr>
          <w:rStyle w:val="Strong"/>
          <w:rFonts w:ascii="Verdana" w:hAnsi="Verdana"/>
          <w:color w:val="000000"/>
          <w:bdr w:val="none" w:sz="0" w:space="0" w:color="auto" w:frame="1"/>
        </w:rPr>
        <w:t>todays</w:t>
      </w:r>
      <w:proofErr w:type="spellEnd"/>
      <w:r>
        <w:rPr>
          <w:rStyle w:val="Strong"/>
          <w:rFonts w:ascii="Verdana" w:hAnsi="Verdana"/>
          <w:color w:val="000000"/>
          <w:bdr w:val="none" w:sz="0" w:space="0" w:color="auto" w:frame="1"/>
        </w:rPr>
        <w:t xml:space="preserve"> paper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------------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Overall paper was very easy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And the subjective paper is here: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How many cyber offences defined in Pakistan Ordinance No. LXXII or 2007?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List two Responsibilities of national cyber security forum?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What is cyber law?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What is license?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What is copyright and how it works? And write three examples of copyright?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What is the difference between cyber crime against individual and cyber crime against property?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Write down 5 GTLs 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Write down five offences defined in Pakistan Ordinance No. LXXII or 2007?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What is a citizen’s obligation?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  <w:t>What is the analysis of cyber law situation in Pakistan?</w:t>
      </w:r>
    </w:p>
    <w:p w:rsidR="00EF0F4F" w:rsidRPr="00EF0F4F" w:rsidRDefault="00EF0F4F" w:rsidP="00EF0F4F">
      <w:pPr>
        <w:shd w:val="clear" w:color="auto" w:fill="F5F5F5"/>
        <w:spacing w:after="0" w:line="240" w:lineRule="auto"/>
        <w:textAlignment w:val="baseline"/>
        <w:outlineLvl w:val="0"/>
        <w:rPr>
          <w:rFonts w:ascii="Verdana" w:eastAsia="Times New Roman" w:hAnsi="Verdana" w:cs="Times New Roman"/>
          <w:color w:val="000000"/>
          <w:kern w:val="36"/>
          <w:sz w:val="37"/>
          <w:szCs w:val="37"/>
        </w:rPr>
      </w:pPr>
      <w:r w:rsidRPr="00EF0F4F">
        <w:rPr>
          <w:rFonts w:ascii="Verdana" w:eastAsia="Times New Roman" w:hAnsi="Verdana" w:cs="Times New Roman"/>
          <w:color w:val="000000"/>
          <w:kern w:val="36"/>
          <w:sz w:val="37"/>
          <w:szCs w:val="37"/>
        </w:rPr>
        <w:t>CS204 Mid Term Paper 2018</w:t>
      </w:r>
    </w:p>
    <w:p w:rsidR="00EF0F4F" w:rsidRDefault="00EF0F4F">
      <w:pP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</w:pPr>
    </w:p>
    <w:p w:rsidR="00EF0F4F" w:rsidRDefault="00EF0F4F" w:rsidP="00EF0F4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br/>
        <w:t>1). Difference Between Cyber Crime Against Government And Individual.</w:t>
      </w:r>
    </w:p>
    <w:p w:rsidR="00EF0F4F" w:rsidRDefault="00EF0F4F" w:rsidP="00EF0F4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2). Give two website names which people can add comments, share videos, comments.</w:t>
      </w:r>
    </w:p>
    <w:p w:rsidR="00EF0F4F" w:rsidRDefault="00EF0F4F" w:rsidP="00EF0F4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3). Pure E Commerce</w:t>
      </w:r>
    </w:p>
    <w:p w:rsidR="00EF0F4F" w:rsidRDefault="00EF0F4F" w:rsidP="00EF0F4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4). Data Destroying Penalty And Punishment</w:t>
      </w:r>
    </w:p>
    <w:p w:rsidR="00EF0F4F" w:rsidRDefault="00EF0F4F" w:rsidP="00EF0F4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5). ETO 2002</w:t>
      </w:r>
    </w:p>
    <w:p w:rsidR="00EF0F4F" w:rsidRDefault="00EF0F4F" w:rsidP="00EF0F4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6). First Crime Bill Was introduced in</w:t>
      </w:r>
    </w:p>
    <w:p w:rsidR="00EF0F4F" w:rsidRDefault="00EF0F4F" w:rsidP="00EF0F4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7). Jurisdiction</w:t>
      </w:r>
    </w:p>
    <w:p w:rsidR="00EF0F4F" w:rsidRDefault="00EF0F4F">
      <w:pPr>
        <w:rPr>
          <w:rFonts w:ascii="Verdana" w:hAnsi="Verdana"/>
          <w:color w:val="000000"/>
          <w:bdr w:val="none" w:sz="0" w:space="0" w:color="auto" w:frame="1"/>
          <w:shd w:val="clear" w:color="auto" w:fill="FFFFFF"/>
        </w:rPr>
      </w:pPr>
    </w:p>
    <w:p w:rsidR="00A0179F" w:rsidRDefault="00A0179F"/>
    <w:sectPr w:rsidR="00A0179F" w:rsidSect="00993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A0179F"/>
    <w:rsid w:val="0099303B"/>
    <w:rsid w:val="00A0179F"/>
    <w:rsid w:val="00EF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03B"/>
  </w:style>
  <w:style w:type="paragraph" w:styleId="Heading1">
    <w:name w:val="heading 1"/>
    <w:basedOn w:val="Normal"/>
    <w:link w:val="Heading1Char"/>
    <w:uiPriority w:val="9"/>
    <w:qFormat/>
    <w:rsid w:val="00EF0F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0179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F0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0F4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9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Toqeer</dc:creator>
  <cp:lastModifiedBy>Rana Toqeer</cp:lastModifiedBy>
  <cp:revision>3</cp:revision>
  <dcterms:created xsi:type="dcterms:W3CDTF">2021-03-30T04:45:00Z</dcterms:created>
  <dcterms:modified xsi:type="dcterms:W3CDTF">2021-03-30T04:49:00Z</dcterms:modified>
</cp:coreProperties>
</file>